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AE1F7F" w:rsidRDefault="00AE1F7F" w:rsidP="00376042">
      <w:pPr>
        <w:spacing w:line="240" w:lineRule="auto"/>
        <w:jc w:val="center"/>
        <w:rPr>
          <w:rFonts w:ascii="Times New Roman" w:hAnsi="Times New Roman" w:cs="Times New Roman"/>
          <w:color w:val="222222"/>
          <w:sz w:val="24"/>
          <w:szCs w:val="24"/>
          <w:shd w:val="clear" w:color="auto" w:fill="FFFFFF"/>
        </w:rPr>
      </w:pPr>
    </w:p>
    <w:p w:rsidR="00AE1F7F" w:rsidRDefault="00AE1F7F" w:rsidP="00376042">
      <w:pPr>
        <w:spacing w:line="240" w:lineRule="auto"/>
        <w:jc w:val="center"/>
        <w:rPr>
          <w:rFonts w:ascii="Times New Roman" w:hAnsi="Times New Roman" w:cs="Times New Roman"/>
          <w:color w:val="222222"/>
          <w:sz w:val="24"/>
          <w:szCs w:val="24"/>
          <w:shd w:val="clear" w:color="auto" w:fill="FFFFFF"/>
        </w:rPr>
      </w:pPr>
    </w:p>
    <w:p w:rsidR="00AE1F7F" w:rsidRDefault="00AE1F7F" w:rsidP="00376042">
      <w:pPr>
        <w:spacing w:line="240" w:lineRule="auto"/>
        <w:jc w:val="center"/>
        <w:rPr>
          <w:rFonts w:ascii="Times New Roman" w:hAnsi="Times New Roman" w:cs="Times New Roman"/>
          <w:color w:val="222222"/>
          <w:sz w:val="24"/>
          <w:szCs w:val="24"/>
          <w:shd w:val="clear" w:color="auto" w:fill="FFFFFF"/>
        </w:rPr>
      </w:pPr>
    </w:p>
    <w:p w:rsidR="00AE1F7F" w:rsidRDefault="00AE1F7F"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376042" w:rsidP="00376042">
      <w:pPr>
        <w:spacing w:line="240" w:lineRule="auto"/>
        <w:jc w:val="center"/>
        <w:rPr>
          <w:rFonts w:ascii="Times New Roman" w:hAnsi="Times New Roman" w:cs="Times New Roman"/>
          <w:color w:val="222222"/>
          <w:sz w:val="24"/>
          <w:szCs w:val="24"/>
          <w:shd w:val="clear" w:color="auto" w:fill="FFFFFF"/>
        </w:rPr>
      </w:pPr>
    </w:p>
    <w:p w:rsidR="00376042" w:rsidRDefault="00904887" w:rsidP="00376042">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376042" w:rsidRDefault="00904887" w:rsidP="00376042">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 affiliation</w:t>
      </w:r>
    </w:p>
    <w:p w:rsidR="00376042" w:rsidRDefault="00904887" w:rsidP="00376042">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w:t>
      </w:r>
    </w:p>
    <w:p w:rsidR="00376042" w:rsidRDefault="00904887" w:rsidP="00376042">
      <w:pPr>
        <w:spacing w:line="24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w:t>
      </w:r>
    </w:p>
    <w:p w:rsidR="00376042" w:rsidRDefault="00904887" w:rsidP="00376042">
      <w:pPr>
        <w:spacing w:line="240" w:lineRule="auto"/>
        <w:rPr>
          <w:rFonts w:ascii="Times New Roman" w:hAnsi="Times New Roman" w:cs="Times New Roman"/>
          <w:sz w:val="24"/>
          <w:szCs w:val="24"/>
          <w:u w:val="single"/>
        </w:rPr>
      </w:pPr>
      <w:r>
        <w:rPr>
          <w:rFonts w:ascii="Times New Roman" w:hAnsi="Times New Roman" w:cs="Times New Roman"/>
          <w:color w:val="222222"/>
          <w:sz w:val="24"/>
          <w:szCs w:val="24"/>
          <w:shd w:val="clear" w:color="auto" w:fill="FFFFFF"/>
        </w:rPr>
        <w:t xml:space="preserve">                                                                          Date</w:t>
      </w: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376042" w:rsidRDefault="00376042" w:rsidP="00AF469E">
      <w:pPr>
        <w:spacing w:line="240" w:lineRule="auto"/>
        <w:rPr>
          <w:rFonts w:ascii="Times New Roman" w:hAnsi="Times New Roman" w:cs="Times New Roman"/>
          <w:sz w:val="24"/>
          <w:szCs w:val="24"/>
          <w:u w:val="single"/>
        </w:rPr>
      </w:pPr>
    </w:p>
    <w:p w:rsidR="00670F4B" w:rsidRDefault="00670F4B" w:rsidP="00AF469E">
      <w:pPr>
        <w:spacing w:line="240" w:lineRule="auto"/>
        <w:rPr>
          <w:rFonts w:ascii="Times New Roman" w:hAnsi="Times New Roman" w:cs="Times New Roman"/>
          <w:sz w:val="24"/>
          <w:szCs w:val="24"/>
          <w:u w:val="single"/>
        </w:rPr>
      </w:pPr>
    </w:p>
    <w:p w:rsidR="00AF469E" w:rsidRPr="00AF469E" w:rsidRDefault="00904887" w:rsidP="00AF469E">
      <w:pPr>
        <w:spacing w:line="240" w:lineRule="auto"/>
        <w:rPr>
          <w:rFonts w:ascii="Times New Roman" w:hAnsi="Times New Roman" w:cs="Times New Roman"/>
          <w:sz w:val="24"/>
          <w:szCs w:val="24"/>
          <w:u w:val="single"/>
        </w:rPr>
      </w:pPr>
      <w:r w:rsidRPr="00AF469E">
        <w:rPr>
          <w:rFonts w:ascii="Times New Roman" w:hAnsi="Times New Roman" w:cs="Times New Roman"/>
          <w:sz w:val="24"/>
          <w:szCs w:val="24"/>
          <w:u w:val="single"/>
        </w:rPr>
        <w:lastRenderedPageBreak/>
        <w:t>SUMMARY 2</w:t>
      </w:r>
    </w:p>
    <w:p w:rsidR="00AF469E" w:rsidRDefault="00904887" w:rsidP="00AF469E">
      <w:pPr>
        <w:spacing w:line="240" w:lineRule="auto"/>
        <w:rPr>
          <w:rFonts w:ascii="Times New Roman" w:hAnsi="Times New Roman" w:cs="Times New Roman"/>
          <w:color w:val="222222"/>
          <w:sz w:val="24"/>
          <w:szCs w:val="24"/>
          <w:shd w:val="clear" w:color="auto" w:fill="FFFFFF"/>
        </w:rPr>
      </w:pPr>
      <w:r w:rsidRPr="00AF469E">
        <w:rPr>
          <w:rFonts w:ascii="Times New Roman" w:hAnsi="Times New Roman" w:cs="Times New Roman"/>
          <w:b/>
          <w:color w:val="222222"/>
          <w:sz w:val="24"/>
          <w:szCs w:val="24"/>
          <w:shd w:val="clear" w:color="auto" w:fill="FFFFFF"/>
        </w:rPr>
        <w:t>Danielsen, F., Sørensen, M. K., Olwig, M. F., Selvam, V., Parish, F., Burgess, N. D. ... &amp; Suryadiputra, N. (2005). The Asian tsunami: a protective role for coastal vegetation. </w:t>
      </w:r>
      <w:r w:rsidRPr="00AF469E">
        <w:rPr>
          <w:rFonts w:ascii="Times New Roman" w:hAnsi="Times New Roman" w:cs="Times New Roman"/>
          <w:b/>
          <w:i/>
          <w:iCs/>
          <w:color w:val="222222"/>
          <w:sz w:val="24"/>
          <w:szCs w:val="24"/>
          <w:shd w:val="clear" w:color="auto" w:fill="FFFFFF"/>
        </w:rPr>
        <w:t>Science</w:t>
      </w:r>
      <w:r w:rsidRPr="00AF469E">
        <w:rPr>
          <w:rFonts w:ascii="Times New Roman" w:hAnsi="Times New Roman" w:cs="Times New Roman"/>
          <w:b/>
          <w:color w:val="222222"/>
          <w:sz w:val="24"/>
          <w:szCs w:val="24"/>
          <w:shd w:val="clear" w:color="auto" w:fill="FFFFFF"/>
        </w:rPr>
        <w:t>, </w:t>
      </w:r>
      <w:r w:rsidRPr="00AF469E">
        <w:rPr>
          <w:rFonts w:ascii="Times New Roman" w:hAnsi="Times New Roman" w:cs="Times New Roman"/>
          <w:b/>
          <w:i/>
          <w:iCs/>
          <w:color w:val="222222"/>
          <w:sz w:val="24"/>
          <w:szCs w:val="24"/>
          <w:shd w:val="clear" w:color="auto" w:fill="FFFFFF"/>
        </w:rPr>
        <w:t>310</w:t>
      </w:r>
      <w:r w:rsidRPr="00AF469E">
        <w:rPr>
          <w:rFonts w:ascii="Times New Roman" w:hAnsi="Times New Roman" w:cs="Times New Roman"/>
          <w:b/>
          <w:color w:val="222222"/>
          <w:sz w:val="24"/>
          <w:szCs w:val="24"/>
          <w:shd w:val="clear" w:color="auto" w:fill="FFFFFF"/>
        </w:rPr>
        <w:t>(5748), 643-643</w:t>
      </w:r>
      <w:r w:rsidRPr="00AF469E">
        <w:rPr>
          <w:rFonts w:ascii="Times New Roman" w:hAnsi="Times New Roman" w:cs="Times New Roman"/>
          <w:color w:val="222222"/>
          <w:sz w:val="24"/>
          <w:szCs w:val="24"/>
          <w:shd w:val="clear" w:color="auto" w:fill="FFFFFF"/>
        </w:rPr>
        <w:t>.</w:t>
      </w:r>
    </w:p>
    <w:p w:rsidR="00AF469E" w:rsidRPr="00AF469E" w:rsidRDefault="00904887" w:rsidP="00AF469E">
      <w:pPr>
        <w:spacing w:line="240" w:lineRule="auto"/>
        <w:jc w:val="center"/>
        <w:rPr>
          <w:rFonts w:ascii="Times New Roman" w:hAnsi="Times New Roman" w:cs="Times New Roman"/>
          <w:b/>
          <w:sz w:val="24"/>
          <w:szCs w:val="24"/>
        </w:rPr>
      </w:pPr>
      <w:r w:rsidRPr="00AF469E">
        <w:rPr>
          <w:rFonts w:ascii="Times New Roman" w:hAnsi="Times New Roman" w:cs="Times New Roman"/>
          <w:b/>
          <w:sz w:val="24"/>
          <w:szCs w:val="24"/>
        </w:rPr>
        <w:t>The Asian Tsunami: A Protective Role for Coastal Vegetation</w:t>
      </w:r>
    </w:p>
    <w:p w:rsidR="00AF469E" w:rsidRPr="00AF469E" w:rsidRDefault="00904887" w:rsidP="00AF469E">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708BF">
        <w:rPr>
          <w:rFonts w:ascii="Times New Roman" w:hAnsi="Times New Roman" w:cs="Times New Roman"/>
          <w:sz w:val="24"/>
          <w:szCs w:val="24"/>
        </w:rPr>
        <w:t>2004</w:t>
      </w:r>
      <w:r w:rsidR="00B7747E">
        <w:rPr>
          <w:rFonts w:ascii="Times New Roman" w:hAnsi="Times New Roman" w:cs="Times New Roman"/>
          <w:sz w:val="24"/>
          <w:szCs w:val="24"/>
        </w:rPr>
        <w:t>,</w:t>
      </w:r>
      <w:bookmarkStart w:id="0" w:name="_GoBack"/>
      <w:bookmarkEnd w:id="0"/>
      <w:r w:rsidR="008708BF">
        <w:rPr>
          <w:rFonts w:ascii="Times New Roman" w:hAnsi="Times New Roman" w:cs="Times New Roman"/>
          <w:sz w:val="24"/>
          <w:szCs w:val="24"/>
        </w:rPr>
        <w:t xml:space="preserve"> 26th Dec.</w:t>
      </w:r>
      <w:r w:rsidR="000A2E23">
        <w:rPr>
          <w:rFonts w:ascii="Times New Roman" w:hAnsi="Times New Roman" w:cs="Times New Roman"/>
          <w:sz w:val="24"/>
          <w:szCs w:val="24"/>
        </w:rPr>
        <w:t xml:space="preserve"> tsunami at the</w:t>
      </w:r>
      <w:r w:rsidR="008708BF">
        <w:rPr>
          <w:rFonts w:ascii="Times New Roman" w:hAnsi="Times New Roman" w:cs="Times New Roman"/>
          <w:sz w:val="24"/>
          <w:szCs w:val="24"/>
        </w:rPr>
        <w:t xml:space="preserve"> Indian </w:t>
      </w:r>
      <w:r w:rsidR="000A2E23">
        <w:rPr>
          <w:rFonts w:ascii="Times New Roman" w:hAnsi="Times New Roman" w:cs="Times New Roman"/>
          <w:sz w:val="24"/>
          <w:szCs w:val="24"/>
        </w:rPr>
        <w:t xml:space="preserve">Ocean </w:t>
      </w:r>
      <w:r w:rsidR="00662BC5">
        <w:rPr>
          <w:rFonts w:ascii="Times New Roman" w:hAnsi="Times New Roman" w:cs="Times New Roman"/>
          <w:sz w:val="24"/>
          <w:szCs w:val="24"/>
        </w:rPr>
        <w:t>left</w:t>
      </w:r>
      <w:r w:rsidR="00951FBE" w:rsidRPr="00AF469E">
        <w:rPr>
          <w:rFonts w:ascii="Times New Roman" w:hAnsi="Times New Roman" w:cs="Times New Roman"/>
          <w:sz w:val="24"/>
          <w:szCs w:val="24"/>
        </w:rPr>
        <w:t xml:space="preserve"> significant impacts on coastal ecosystems and coastal communities. In recent decades, coastal vegetation, including the mangroves, have been degraded and cleared along several</w:t>
      </w:r>
      <w:r w:rsidR="008708BF">
        <w:rPr>
          <w:rFonts w:ascii="Times New Roman" w:hAnsi="Times New Roman" w:cs="Times New Roman"/>
          <w:sz w:val="24"/>
          <w:szCs w:val="24"/>
        </w:rPr>
        <w:t xml:space="preserve"> coastlines, which has escalated</w:t>
      </w:r>
      <w:r w:rsidR="00951FBE" w:rsidRPr="00AF469E">
        <w:rPr>
          <w:rFonts w:ascii="Times New Roman" w:hAnsi="Times New Roman" w:cs="Times New Roman"/>
          <w:sz w:val="24"/>
          <w:szCs w:val="24"/>
        </w:rPr>
        <w:t xml:space="preserve"> their vulnerabi</w:t>
      </w:r>
      <w:r w:rsidR="004443E6">
        <w:rPr>
          <w:rFonts w:ascii="Times New Roman" w:hAnsi="Times New Roman" w:cs="Times New Roman"/>
          <w:sz w:val="24"/>
          <w:szCs w:val="24"/>
        </w:rPr>
        <w:t>lity to tsunami and storm destruction</w:t>
      </w:r>
      <w:r w:rsidR="00951FBE" w:rsidRPr="00AF469E">
        <w:rPr>
          <w:rFonts w:ascii="Times New Roman" w:hAnsi="Times New Roman" w:cs="Times New Roman"/>
          <w:sz w:val="24"/>
          <w:szCs w:val="24"/>
        </w:rPr>
        <w:t>. Study locations covered approximately 250 kilometers (nineteen locations) on the Sri Lanka southern coast, about 200 Kilometers (twenty-nine areas) on the Thailand's Andaman coast. This research explored t</w:t>
      </w:r>
      <w:r w:rsidR="00662BC5">
        <w:rPr>
          <w:rFonts w:ascii="Times New Roman" w:hAnsi="Times New Roman" w:cs="Times New Roman"/>
          <w:sz w:val="24"/>
          <w:szCs w:val="24"/>
        </w:rPr>
        <w:t>he impacts of the coastal-vegetation</w:t>
      </w:r>
      <w:r w:rsidR="00951FBE" w:rsidRPr="00AF469E">
        <w:rPr>
          <w:rFonts w:ascii="Times New Roman" w:hAnsi="Times New Roman" w:cs="Times New Roman"/>
          <w:sz w:val="24"/>
          <w:szCs w:val="24"/>
        </w:rPr>
        <w:t xml:space="preserve"> on the damage of a tsunami based on field studies th</w:t>
      </w:r>
      <w:r w:rsidR="00662BC5">
        <w:rPr>
          <w:rFonts w:ascii="Times New Roman" w:hAnsi="Times New Roman" w:cs="Times New Roman"/>
          <w:sz w:val="24"/>
          <w:szCs w:val="24"/>
        </w:rPr>
        <w:t>at were carried out after the</w:t>
      </w:r>
      <w:r w:rsidR="00951FBE" w:rsidRPr="00AF469E">
        <w:rPr>
          <w:rFonts w:ascii="Times New Roman" w:hAnsi="Times New Roman" w:cs="Times New Roman"/>
          <w:sz w:val="24"/>
          <w:szCs w:val="24"/>
        </w:rPr>
        <w:t xml:space="preserve"> 2004 Indian Ocean tsunami. First and foremost, the researchers assessed pre-tsunami vegetation covers employing </w:t>
      </w:r>
      <w:r>
        <w:rPr>
          <w:rFonts w:ascii="Times New Roman" w:hAnsi="Times New Roman" w:cs="Times New Roman"/>
          <w:sz w:val="24"/>
          <w:szCs w:val="24"/>
        </w:rPr>
        <w:t>remotely sensed information</w:t>
      </w:r>
      <w:r w:rsidR="00951FBE" w:rsidRPr="00AF469E">
        <w:rPr>
          <w:rFonts w:ascii="Times New Roman" w:hAnsi="Times New Roman" w:cs="Times New Roman"/>
          <w:sz w:val="24"/>
          <w:szCs w:val="24"/>
        </w:rPr>
        <w:t xml:space="preserve"> and categorized th</w:t>
      </w:r>
      <w:r>
        <w:rPr>
          <w:rFonts w:ascii="Times New Roman" w:hAnsi="Times New Roman" w:cs="Times New Roman"/>
          <w:sz w:val="24"/>
          <w:szCs w:val="24"/>
        </w:rPr>
        <w:t xml:space="preserve">e vegetation as open, dense, or </w:t>
      </w:r>
      <w:r w:rsidRPr="00AF469E">
        <w:rPr>
          <w:rFonts w:ascii="Times New Roman" w:hAnsi="Times New Roman" w:cs="Times New Roman"/>
          <w:sz w:val="24"/>
          <w:szCs w:val="24"/>
        </w:rPr>
        <w:t>no</w:t>
      </w:r>
      <w:r w:rsidR="00951FBE" w:rsidRPr="00AF469E">
        <w:rPr>
          <w:rFonts w:ascii="Times New Roman" w:hAnsi="Times New Roman" w:cs="Times New Roman"/>
          <w:sz w:val="24"/>
          <w:szCs w:val="24"/>
        </w:rPr>
        <w:t xml:space="preserve"> tress. They then compared between th</w:t>
      </w:r>
      <w:r>
        <w:rPr>
          <w:rFonts w:ascii="Times New Roman" w:hAnsi="Times New Roman" w:cs="Times New Roman"/>
          <w:sz w:val="24"/>
          <w:szCs w:val="24"/>
        </w:rPr>
        <w:t>ree villages located at a same</w:t>
      </w:r>
      <w:r w:rsidR="00951FBE" w:rsidRPr="00AF469E">
        <w:rPr>
          <w:rFonts w:ascii="Times New Roman" w:hAnsi="Times New Roman" w:cs="Times New Roman"/>
          <w:sz w:val="24"/>
          <w:szCs w:val="24"/>
        </w:rPr>
        <w:t xml:space="preserve"> distance</w:t>
      </w:r>
      <w:r>
        <w:rPr>
          <w:rFonts w:ascii="Times New Roman" w:hAnsi="Times New Roman" w:cs="Times New Roman"/>
          <w:sz w:val="24"/>
          <w:szCs w:val="24"/>
        </w:rPr>
        <w:t>s</w:t>
      </w:r>
      <w:r w:rsidR="00951FBE" w:rsidRPr="00AF469E">
        <w:rPr>
          <w:rFonts w:ascii="Times New Roman" w:hAnsi="Times New Roman" w:cs="Times New Roman"/>
          <w:sz w:val="24"/>
          <w:szCs w:val="24"/>
        </w:rPr>
        <w:t xml:space="preserve"> from the coastlines of the tsunami-hit areas. Unprotected villages in Sri Lanka north were also compared with several south towns that Casuarina partly covered.  </w:t>
      </w:r>
    </w:p>
    <w:p w:rsidR="00AF469E" w:rsidRPr="00AF469E" w:rsidRDefault="00904887" w:rsidP="00AF469E">
      <w:pPr>
        <w:spacing w:line="240" w:lineRule="auto"/>
        <w:ind w:firstLine="720"/>
        <w:rPr>
          <w:rFonts w:ascii="Times New Roman" w:hAnsi="Times New Roman" w:cs="Times New Roman"/>
          <w:sz w:val="24"/>
          <w:szCs w:val="24"/>
        </w:rPr>
      </w:pPr>
      <w:r w:rsidRPr="00AF469E">
        <w:rPr>
          <w:rFonts w:ascii="Times New Roman" w:hAnsi="Times New Roman" w:cs="Times New Roman"/>
          <w:sz w:val="24"/>
          <w:szCs w:val="24"/>
        </w:rPr>
        <w:t xml:space="preserve">Despite the study's many weaknesses, the survey data and results revealed that by planting or maintaining coastal forests, human beings increase the protection of areas on the coast against storms and tsunamis. The results suggested that </w:t>
      </w:r>
      <w:r w:rsidRPr="00AF469E">
        <w:rPr>
          <w:rFonts w:ascii="Times New Roman" w:hAnsi="Times New Roman" w:cs="Times New Roman"/>
          <w:i/>
          <w:sz w:val="24"/>
          <w:szCs w:val="24"/>
        </w:rPr>
        <w:t>casuarina</w:t>
      </w:r>
      <w:r w:rsidRPr="00AF469E">
        <w:rPr>
          <w:rFonts w:ascii="Times New Roman" w:hAnsi="Times New Roman" w:cs="Times New Roman"/>
          <w:sz w:val="24"/>
          <w:szCs w:val="24"/>
        </w:rPr>
        <w:t xml:space="preserve"> and mangroves plantations signi</w:t>
      </w:r>
      <w:r w:rsidR="0024590F">
        <w:rPr>
          <w:rFonts w:ascii="Times New Roman" w:hAnsi="Times New Roman" w:cs="Times New Roman"/>
          <w:sz w:val="24"/>
          <w:szCs w:val="24"/>
        </w:rPr>
        <w:t xml:space="preserve">ficantly weakened the tsunami </w:t>
      </w:r>
      <w:r w:rsidRPr="00AF469E">
        <w:rPr>
          <w:rFonts w:ascii="Times New Roman" w:hAnsi="Times New Roman" w:cs="Times New Roman"/>
          <w:sz w:val="24"/>
          <w:szCs w:val="24"/>
        </w:rPr>
        <w:t>induced waves and shielded shorelines against</w:t>
      </w:r>
      <w:r w:rsidR="0024590F">
        <w:rPr>
          <w:rFonts w:ascii="Times New Roman" w:hAnsi="Times New Roman" w:cs="Times New Roman"/>
          <w:sz w:val="24"/>
          <w:szCs w:val="24"/>
        </w:rPr>
        <w:t xml:space="preserve"> severe</w:t>
      </w:r>
      <w:r w:rsidRPr="00AF469E">
        <w:rPr>
          <w:rFonts w:ascii="Times New Roman" w:hAnsi="Times New Roman" w:cs="Times New Roman"/>
          <w:sz w:val="24"/>
          <w:szCs w:val="24"/>
        </w:rPr>
        <w:t xml:space="preserve"> damage because of their complex root structures. The vegetation also provided a soft landing soft for individuals washed up by the severe tsunami. Observations of the tropical cyclone effect further revealed the looming need to restore or maintain coastal forests, dunes, and wetlands, especially along the vulnerable subtropical and tropical coastlines. </w:t>
      </w:r>
    </w:p>
    <w:p w:rsidR="00AE7F1D" w:rsidRPr="00AF469E" w:rsidRDefault="00904887" w:rsidP="00AF469E">
      <w:pPr>
        <w:spacing w:line="240" w:lineRule="auto"/>
        <w:ind w:firstLine="720"/>
        <w:rPr>
          <w:rFonts w:ascii="Times New Roman" w:hAnsi="Times New Roman" w:cs="Times New Roman"/>
          <w:sz w:val="24"/>
          <w:szCs w:val="24"/>
        </w:rPr>
      </w:pPr>
      <w:r>
        <w:rPr>
          <w:rFonts w:ascii="Times New Roman" w:hAnsi="Times New Roman" w:cs="Times New Roman"/>
          <w:sz w:val="24"/>
          <w:szCs w:val="24"/>
        </w:rPr>
        <w:t>The study on the protective function</w:t>
      </w:r>
      <w:r w:rsidR="00A242D9">
        <w:rPr>
          <w:rFonts w:ascii="Times New Roman" w:hAnsi="Times New Roman" w:cs="Times New Roman"/>
          <w:sz w:val="24"/>
          <w:szCs w:val="24"/>
        </w:rPr>
        <w:t xml:space="preserve"> of this </w:t>
      </w:r>
      <w:r w:rsidR="00951FBE" w:rsidRPr="00AF469E">
        <w:rPr>
          <w:rFonts w:ascii="Times New Roman" w:hAnsi="Times New Roman" w:cs="Times New Roman"/>
          <w:sz w:val="24"/>
          <w:szCs w:val="24"/>
        </w:rPr>
        <w:t xml:space="preserve">vegetation following the Asian tsunami is essential. It found out that mangroves and </w:t>
      </w:r>
      <w:r w:rsidR="00951FBE" w:rsidRPr="00AF469E">
        <w:rPr>
          <w:rFonts w:ascii="Times New Roman" w:hAnsi="Times New Roman" w:cs="Times New Roman"/>
          <w:i/>
          <w:sz w:val="24"/>
          <w:szCs w:val="24"/>
        </w:rPr>
        <w:t xml:space="preserve">Casuarina </w:t>
      </w:r>
      <w:r w:rsidR="00951FBE" w:rsidRPr="00AF469E">
        <w:rPr>
          <w:rFonts w:ascii="Times New Roman" w:hAnsi="Times New Roman" w:cs="Times New Roman"/>
          <w:sz w:val="24"/>
          <w:szCs w:val="24"/>
        </w:rPr>
        <w:t>vegetation that grows along the coast were useful in protecting storms and tsunami damage. Following this study, people may now safeguard or plant more coastal vegetation, which may later play a significant role in minimizing future tsunamis and storms. The authors partially accomplished their goals as they did not indicate what types of mangrove forests or trees as more suitable to withstand the devouring winds and tsunami when they hit.</w:t>
      </w:r>
    </w:p>
    <w:p w:rsidR="00AF469E" w:rsidRPr="00E75C47" w:rsidRDefault="00904887" w:rsidP="00E14F18">
      <w:pPr>
        <w:spacing w:line="240" w:lineRule="auto"/>
        <w:ind w:firstLine="720"/>
        <w:rPr>
          <w:rFonts w:ascii="Times New Roman" w:hAnsi="Times New Roman" w:cs="Times New Roman"/>
          <w:sz w:val="24"/>
          <w:szCs w:val="24"/>
        </w:rPr>
      </w:pPr>
      <w:r>
        <w:rPr>
          <w:rFonts w:ascii="Times New Roman" w:hAnsi="Times New Roman" w:cs="Times New Roman"/>
          <w:sz w:val="24"/>
          <w:szCs w:val="24"/>
        </w:rPr>
        <w:t>Although Farid Dahdouh-Guebas and Nico Koedam had a pretty strong argument on</w:t>
      </w:r>
      <w:r w:rsidR="00E75C47">
        <w:rPr>
          <w:rFonts w:ascii="Times New Roman" w:hAnsi="Times New Roman" w:cs="Times New Roman"/>
          <w:sz w:val="24"/>
          <w:szCs w:val="24"/>
        </w:rPr>
        <w:t xml:space="preserve"> </w:t>
      </w:r>
      <w:r w:rsidR="00E75C47" w:rsidRPr="00C50B44">
        <w:rPr>
          <w:rFonts w:ascii="Times New Roman" w:hAnsi="Times New Roman" w:cs="Times New Roman"/>
          <w:i/>
          <w:sz w:val="24"/>
          <w:szCs w:val="24"/>
        </w:rPr>
        <w:t>Danielsen et al. 2005</w:t>
      </w:r>
      <w:r w:rsidR="00E75C47">
        <w:rPr>
          <w:rFonts w:ascii="Times New Roman" w:hAnsi="Times New Roman" w:cs="Times New Roman"/>
          <w:sz w:val="24"/>
          <w:szCs w:val="24"/>
        </w:rPr>
        <w:t xml:space="preserve"> results on </w:t>
      </w:r>
      <w:r>
        <w:rPr>
          <w:rFonts w:ascii="Times New Roman" w:hAnsi="Times New Roman" w:cs="Times New Roman"/>
          <w:sz w:val="24"/>
          <w:szCs w:val="24"/>
        </w:rPr>
        <w:t xml:space="preserve">coastal vegetation's barrier function, I </w:t>
      </w:r>
      <w:r w:rsidR="00E75C47">
        <w:rPr>
          <w:rFonts w:ascii="Times New Roman" w:hAnsi="Times New Roman" w:cs="Times New Roman"/>
          <w:sz w:val="24"/>
          <w:szCs w:val="24"/>
        </w:rPr>
        <w:t xml:space="preserve">think </w:t>
      </w:r>
      <w:r w:rsidR="00C50B44">
        <w:rPr>
          <w:rFonts w:ascii="Times New Roman" w:hAnsi="Times New Roman" w:cs="Times New Roman"/>
          <w:sz w:val="24"/>
          <w:szCs w:val="24"/>
        </w:rPr>
        <w:t xml:space="preserve">Finn </w:t>
      </w:r>
      <w:r w:rsidR="00E75C47">
        <w:rPr>
          <w:rFonts w:ascii="Times New Roman" w:hAnsi="Times New Roman" w:cs="Times New Roman"/>
          <w:sz w:val="24"/>
          <w:szCs w:val="24"/>
        </w:rPr>
        <w:t xml:space="preserve">Danielsen et al. had the better argument. This is because, unlike Farid Dahdouh-Guebas and Nico Koedam, who base their argument on the several caveats not addressed by the authors </w:t>
      </w:r>
      <w:r w:rsidR="00CB08D6">
        <w:rPr>
          <w:rFonts w:ascii="Times New Roman" w:hAnsi="Times New Roman" w:cs="Times New Roman"/>
          <w:sz w:val="24"/>
          <w:szCs w:val="24"/>
        </w:rPr>
        <w:t>as the reason for why the study wasn't reliable</w:t>
      </w:r>
      <w:r w:rsidR="00E75C47">
        <w:rPr>
          <w:rFonts w:ascii="Times New Roman" w:hAnsi="Times New Roman" w:cs="Times New Roman"/>
          <w:sz w:val="24"/>
          <w:szCs w:val="24"/>
        </w:rPr>
        <w:t xml:space="preserve">, </w:t>
      </w:r>
      <w:r w:rsidR="00E75C47" w:rsidRPr="00E75C47">
        <w:rPr>
          <w:rFonts w:ascii="Times New Roman" w:hAnsi="Times New Roman" w:cs="Times New Roman"/>
          <w:i/>
          <w:sz w:val="24"/>
          <w:szCs w:val="24"/>
        </w:rPr>
        <w:t>Danielsen et al.</w:t>
      </w:r>
      <w:r w:rsidR="00E75C47">
        <w:rPr>
          <w:rFonts w:ascii="Times New Roman" w:hAnsi="Times New Roman" w:cs="Times New Roman"/>
          <w:i/>
          <w:sz w:val="24"/>
          <w:szCs w:val="24"/>
        </w:rPr>
        <w:t xml:space="preserve"> </w:t>
      </w:r>
      <w:r w:rsidR="00E75C47">
        <w:rPr>
          <w:rFonts w:ascii="Times New Roman" w:hAnsi="Times New Roman" w:cs="Times New Roman"/>
          <w:sz w:val="24"/>
          <w:szCs w:val="24"/>
        </w:rPr>
        <w:t xml:space="preserve">goes a </w:t>
      </w:r>
      <w:r w:rsidR="00CB08D6">
        <w:rPr>
          <w:rFonts w:ascii="Times New Roman" w:hAnsi="Times New Roman" w:cs="Times New Roman"/>
          <w:sz w:val="24"/>
          <w:szCs w:val="24"/>
        </w:rPr>
        <w:t>step</w:t>
      </w:r>
      <w:r w:rsidR="00E75C47">
        <w:rPr>
          <w:rFonts w:ascii="Times New Roman" w:hAnsi="Times New Roman" w:cs="Times New Roman"/>
          <w:sz w:val="24"/>
          <w:szCs w:val="24"/>
        </w:rPr>
        <w:t xml:space="preserve"> further and </w:t>
      </w:r>
      <w:r w:rsidR="00A242D9">
        <w:rPr>
          <w:rFonts w:ascii="Times New Roman" w:hAnsi="Times New Roman" w:cs="Times New Roman"/>
          <w:sz w:val="24"/>
          <w:szCs w:val="24"/>
        </w:rPr>
        <w:t>tries to show that</w:t>
      </w:r>
      <w:r w:rsidR="00CB08D6">
        <w:rPr>
          <w:rFonts w:ascii="Times New Roman" w:hAnsi="Times New Roman" w:cs="Times New Roman"/>
          <w:sz w:val="24"/>
          <w:szCs w:val="24"/>
        </w:rPr>
        <w:t xml:space="preserve"> shielding function of coastal</w:t>
      </w:r>
      <w:r w:rsidR="00643F4E">
        <w:rPr>
          <w:rFonts w:ascii="Times New Roman" w:hAnsi="Times New Roman" w:cs="Times New Roman"/>
          <w:sz w:val="24"/>
          <w:szCs w:val="24"/>
        </w:rPr>
        <w:t xml:space="preserve"> vegetation against </w:t>
      </w:r>
      <w:r w:rsidR="00CB08D6">
        <w:rPr>
          <w:rFonts w:ascii="Times New Roman" w:hAnsi="Times New Roman" w:cs="Times New Roman"/>
          <w:sz w:val="24"/>
          <w:szCs w:val="24"/>
        </w:rPr>
        <w:t xml:space="preserve">waves can't be generalized to a tsunami. Although Farid and Nico were right to state that </w:t>
      </w:r>
      <w:r w:rsidR="00C50B44" w:rsidRPr="00C50B44">
        <w:rPr>
          <w:rFonts w:ascii="Times New Roman" w:hAnsi="Times New Roman" w:cs="Times New Roman"/>
          <w:i/>
          <w:sz w:val="24"/>
          <w:szCs w:val="24"/>
        </w:rPr>
        <w:t>Danielsen et al. 2005</w:t>
      </w:r>
      <w:r w:rsidR="00CB08D6">
        <w:rPr>
          <w:rFonts w:ascii="Times New Roman" w:hAnsi="Times New Roman" w:cs="Times New Roman"/>
          <w:sz w:val="24"/>
          <w:szCs w:val="24"/>
        </w:rPr>
        <w:t xml:space="preserve"> analysis lacked to consider some parts, Danielsen et al. argument is more robust in the sense that </w:t>
      </w:r>
      <w:r w:rsidR="00E14F18">
        <w:rPr>
          <w:rFonts w:ascii="Times New Roman" w:hAnsi="Times New Roman" w:cs="Times New Roman"/>
          <w:sz w:val="24"/>
          <w:szCs w:val="24"/>
        </w:rPr>
        <w:t>yes, coastal vegetation may play a significant protec</w:t>
      </w:r>
      <w:r w:rsidR="00C50B44">
        <w:rPr>
          <w:rFonts w:ascii="Times New Roman" w:hAnsi="Times New Roman" w:cs="Times New Roman"/>
          <w:sz w:val="24"/>
          <w:szCs w:val="24"/>
        </w:rPr>
        <w:t xml:space="preserve">tive role but only during </w:t>
      </w:r>
      <w:r w:rsidR="00E14F18">
        <w:rPr>
          <w:rFonts w:ascii="Times New Roman" w:hAnsi="Times New Roman" w:cs="Times New Roman"/>
          <w:sz w:val="24"/>
          <w:szCs w:val="24"/>
        </w:rPr>
        <w:t xml:space="preserve">tsunamis </w:t>
      </w:r>
      <w:r w:rsidR="00C50B44">
        <w:rPr>
          <w:rFonts w:ascii="Times New Roman" w:hAnsi="Times New Roman" w:cs="Times New Roman"/>
          <w:sz w:val="24"/>
          <w:szCs w:val="24"/>
        </w:rPr>
        <w:t xml:space="preserve">as that is what the study only looked at, </w:t>
      </w:r>
      <w:r w:rsidR="00E14F18">
        <w:rPr>
          <w:rFonts w:ascii="Times New Roman" w:hAnsi="Times New Roman" w:cs="Times New Roman"/>
          <w:sz w:val="24"/>
          <w:szCs w:val="24"/>
        </w:rPr>
        <w:t>but other things such as storms and sea-level rise the vegetation may no</w:t>
      </w:r>
      <w:r w:rsidR="00C50B44">
        <w:rPr>
          <w:rFonts w:ascii="Times New Roman" w:hAnsi="Times New Roman" w:cs="Times New Roman"/>
          <w:sz w:val="24"/>
          <w:szCs w:val="24"/>
        </w:rPr>
        <w:t>t be as helpful as they thought.</w:t>
      </w:r>
    </w:p>
    <w:sectPr w:rsidR="00AF469E" w:rsidRPr="00E75C4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E7C" w:rsidRDefault="00840E7C">
      <w:pPr>
        <w:spacing w:after="0" w:line="240" w:lineRule="auto"/>
      </w:pPr>
      <w:r>
        <w:separator/>
      </w:r>
    </w:p>
  </w:endnote>
  <w:endnote w:type="continuationSeparator" w:id="0">
    <w:p w:rsidR="00840E7C" w:rsidRDefault="00840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E7C" w:rsidRDefault="00840E7C">
      <w:pPr>
        <w:spacing w:after="0" w:line="240" w:lineRule="auto"/>
      </w:pPr>
      <w:r>
        <w:separator/>
      </w:r>
    </w:p>
  </w:footnote>
  <w:footnote w:type="continuationSeparator" w:id="0">
    <w:p w:rsidR="00840E7C" w:rsidRDefault="00840E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1471183"/>
      <w:docPartObj>
        <w:docPartGallery w:val="Page Numbers (Top of Page)"/>
        <w:docPartUnique/>
      </w:docPartObj>
    </w:sdtPr>
    <w:sdtEndPr>
      <w:rPr>
        <w:noProof/>
      </w:rPr>
    </w:sdtEndPr>
    <w:sdtContent>
      <w:p w:rsidR="00AF469E" w:rsidRPr="00AF469E" w:rsidRDefault="00904887">
        <w:pPr>
          <w:pStyle w:val="Header"/>
          <w:jc w:val="right"/>
          <w:rPr>
            <w:rFonts w:ascii="Times New Roman" w:hAnsi="Times New Roman" w:cs="Times New Roman"/>
            <w:sz w:val="24"/>
            <w:szCs w:val="24"/>
          </w:rPr>
        </w:pPr>
        <w:r w:rsidRPr="00AF469E">
          <w:rPr>
            <w:rFonts w:ascii="Times New Roman" w:hAnsi="Times New Roman" w:cs="Times New Roman"/>
            <w:sz w:val="24"/>
            <w:szCs w:val="24"/>
          </w:rPr>
          <w:fldChar w:fldCharType="begin"/>
        </w:r>
        <w:r w:rsidRPr="00AF469E">
          <w:rPr>
            <w:rFonts w:ascii="Times New Roman" w:hAnsi="Times New Roman" w:cs="Times New Roman"/>
            <w:sz w:val="24"/>
            <w:szCs w:val="24"/>
          </w:rPr>
          <w:instrText xml:space="preserve"> PAGE   \* MERGEFORMAT </w:instrText>
        </w:r>
        <w:r w:rsidRPr="00AF469E">
          <w:rPr>
            <w:rFonts w:ascii="Times New Roman" w:hAnsi="Times New Roman" w:cs="Times New Roman"/>
            <w:sz w:val="24"/>
            <w:szCs w:val="24"/>
          </w:rPr>
          <w:fldChar w:fldCharType="separate"/>
        </w:r>
        <w:r w:rsidR="00B7747E">
          <w:rPr>
            <w:rFonts w:ascii="Times New Roman" w:hAnsi="Times New Roman" w:cs="Times New Roman"/>
            <w:noProof/>
            <w:sz w:val="24"/>
            <w:szCs w:val="24"/>
          </w:rPr>
          <w:t>2</w:t>
        </w:r>
        <w:r w:rsidRPr="00AF469E">
          <w:rPr>
            <w:rFonts w:ascii="Times New Roman" w:hAnsi="Times New Roman" w:cs="Times New Roman"/>
            <w:noProof/>
            <w:sz w:val="24"/>
            <w:szCs w:val="24"/>
          </w:rPr>
          <w:fldChar w:fldCharType="end"/>
        </w:r>
      </w:p>
    </w:sdtContent>
  </w:sdt>
  <w:p w:rsidR="00AF469E" w:rsidRDefault="00AF46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69E"/>
    <w:rsid w:val="000A2E23"/>
    <w:rsid w:val="001507F1"/>
    <w:rsid w:val="0024590F"/>
    <w:rsid w:val="00254C3C"/>
    <w:rsid w:val="002C33AF"/>
    <w:rsid w:val="00322F08"/>
    <w:rsid w:val="00376042"/>
    <w:rsid w:val="004443E6"/>
    <w:rsid w:val="00462933"/>
    <w:rsid w:val="004D2F4C"/>
    <w:rsid w:val="00643F4E"/>
    <w:rsid w:val="00662BC5"/>
    <w:rsid w:val="00670F4B"/>
    <w:rsid w:val="00725854"/>
    <w:rsid w:val="00840E7C"/>
    <w:rsid w:val="008708BF"/>
    <w:rsid w:val="008A0307"/>
    <w:rsid w:val="00904887"/>
    <w:rsid w:val="00951FBE"/>
    <w:rsid w:val="00985CCD"/>
    <w:rsid w:val="00A242D9"/>
    <w:rsid w:val="00AE1F7F"/>
    <w:rsid w:val="00AE7F1D"/>
    <w:rsid w:val="00AF469E"/>
    <w:rsid w:val="00B46346"/>
    <w:rsid w:val="00B7747E"/>
    <w:rsid w:val="00C50B44"/>
    <w:rsid w:val="00CB08D6"/>
    <w:rsid w:val="00D20628"/>
    <w:rsid w:val="00E14F18"/>
    <w:rsid w:val="00E75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51C692-DA4D-4F10-8E92-B38F0CFF8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6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69E"/>
  </w:style>
  <w:style w:type="paragraph" w:styleId="Footer">
    <w:name w:val="footer"/>
    <w:basedOn w:val="Normal"/>
    <w:link w:val="FooterChar"/>
    <w:uiPriority w:val="99"/>
    <w:unhideWhenUsed/>
    <w:rsid w:val="00AF4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4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2</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18</cp:revision>
  <dcterms:created xsi:type="dcterms:W3CDTF">2021-02-06T13:50:00Z</dcterms:created>
  <dcterms:modified xsi:type="dcterms:W3CDTF">2021-02-09T19:17:00Z</dcterms:modified>
</cp:coreProperties>
</file>